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9"/>
        <w:gridCol w:w="6497"/>
      </w:tblGrid>
      <w:tr w:rsidR="005D312B" w:rsidRPr="00916EF0" w14:paraId="07F9C803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4E1CA" w:themeFill="accent4"/>
            <w:vAlign w:val="center"/>
          </w:tcPr>
          <w:p w14:paraId="5065D96E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Graad</w:t>
            </w:r>
          </w:p>
        </w:tc>
        <w:tc>
          <w:tcPr>
            <w:tcW w:w="3599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532D32" w14:textId="2D12515F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eerste graad – tweede graad – derde graad</w:t>
            </w:r>
            <w:r w:rsidR="00DE5105">
              <w:rPr>
                <w:rFonts w:cs="Arial"/>
                <w:sz w:val="22"/>
                <w:szCs w:val="22"/>
              </w:rPr>
              <w:t xml:space="preserve"> </w:t>
            </w:r>
            <w:r w:rsidR="00DE5105" w:rsidRPr="00DE5105">
              <w:rPr>
                <w:rFonts w:cs="Arial"/>
                <w:color w:val="737373" w:themeColor="text2"/>
                <w:szCs w:val="20"/>
              </w:rPr>
              <w:t>(schrap wat niet past)</w:t>
            </w:r>
          </w:p>
        </w:tc>
      </w:tr>
      <w:tr w:rsidR="005D312B" w:rsidRPr="00916EF0" w14:paraId="0D1379F3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D4E1CA" w:themeFill="accent4"/>
            <w:vAlign w:val="center"/>
          </w:tcPr>
          <w:p w14:paraId="147ABD7C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Stroom/finaliteit</w:t>
            </w:r>
          </w:p>
        </w:tc>
        <w:tc>
          <w:tcPr>
            <w:tcW w:w="3599" w:type="pct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43C3FFD6" w14:textId="3C05D2A2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A-stroom – B-stroom</w:t>
            </w:r>
            <w:r w:rsidR="00DE5105">
              <w:rPr>
                <w:rFonts w:cs="Arial"/>
                <w:sz w:val="22"/>
                <w:szCs w:val="22"/>
              </w:rPr>
              <w:t xml:space="preserve"> </w:t>
            </w:r>
            <w:r w:rsidR="00DE5105" w:rsidRPr="00DE5105">
              <w:rPr>
                <w:rFonts w:cs="Arial"/>
                <w:color w:val="737373" w:themeColor="text2"/>
                <w:szCs w:val="20"/>
              </w:rPr>
              <w:t>(schrap wat niet past)</w:t>
            </w:r>
          </w:p>
          <w:p w14:paraId="513A7AA6" w14:textId="77777777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</w:p>
          <w:p w14:paraId="4B801E33" w14:textId="4726E8D3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 xml:space="preserve">doorstroomfinaliteit – dubbele finaliteit </w:t>
            </w:r>
            <w:r w:rsidR="00DE5105">
              <w:rPr>
                <w:rFonts w:cs="Arial"/>
                <w:sz w:val="22"/>
                <w:szCs w:val="22"/>
              </w:rPr>
              <w:t>–</w:t>
            </w:r>
            <w:r w:rsidRPr="00916EF0">
              <w:rPr>
                <w:rFonts w:cs="Arial"/>
                <w:sz w:val="22"/>
                <w:szCs w:val="22"/>
              </w:rPr>
              <w:t xml:space="preserve"> arbeidsmarktfinaliteit</w:t>
            </w:r>
            <w:r w:rsidR="00DE5105">
              <w:rPr>
                <w:rFonts w:cs="Arial"/>
                <w:sz w:val="22"/>
                <w:szCs w:val="22"/>
              </w:rPr>
              <w:t xml:space="preserve"> </w:t>
            </w:r>
            <w:r w:rsidR="00DE5105" w:rsidRPr="00DE5105">
              <w:rPr>
                <w:rFonts w:cs="Arial"/>
                <w:color w:val="737373" w:themeColor="text2"/>
                <w:szCs w:val="20"/>
              </w:rPr>
              <w:t>(schrap wat niet past)</w:t>
            </w:r>
          </w:p>
        </w:tc>
      </w:tr>
      <w:tr w:rsidR="005D312B" w:rsidRPr="00916EF0" w14:paraId="154BDBD6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4E1CA" w:themeFill="accent4"/>
            <w:vAlign w:val="center"/>
          </w:tcPr>
          <w:p w14:paraId="3F3A1693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Studierichting</w:t>
            </w:r>
          </w:p>
        </w:tc>
        <w:tc>
          <w:tcPr>
            <w:tcW w:w="359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0E131" w14:textId="77777777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387261E9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D4E1CA" w:themeFill="accent4"/>
            <w:vAlign w:val="center"/>
          </w:tcPr>
          <w:p w14:paraId="1A3D5BB7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Vak</w:t>
            </w:r>
          </w:p>
        </w:tc>
        <w:tc>
          <w:tcPr>
            <w:tcW w:w="3599" w:type="pc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EF42D15" w14:textId="77777777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6FFE2F7D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D4E1CA" w:themeFill="accent4"/>
            <w:vAlign w:val="center"/>
          </w:tcPr>
          <w:p w14:paraId="1722F4F9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Lesonderwerp</w:t>
            </w:r>
          </w:p>
        </w:tc>
        <w:tc>
          <w:tcPr>
            <w:tcW w:w="3599" w:type="pct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31CB951" w14:textId="77777777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41709F4C" w14:textId="77777777" w:rsidTr="00880462">
        <w:trPr>
          <w:cantSplit/>
          <w:trHeight w:val="1701"/>
        </w:trPr>
        <w:tc>
          <w:tcPr>
            <w:tcW w:w="1401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D4E1CA" w:themeFill="accent4"/>
            <w:vAlign w:val="center"/>
          </w:tcPr>
          <w:p w14:paraId="0570D12A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Minimumdoelen</w:t>
            </w:r>
          </w:p>
        </w:tc>
        <w:tc>
          <w:tcPr>
            <w:tcW w:w="3599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414EA62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D312B" w:rsidRPr="00916EF0" w14:paraId="7379B59D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D4E1CA" w:themeFill="accent4"/>
            <w:vAlign w:val="center"/>
          </w:tcPr>
          <w:p w14:paraId="189BFD74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Lesdoelstellingen</w:t>
            </w:r>
          </w:p>
        </w:tc>
        <w:tc>
          <w:tcPr>
            <w:tcW w:w="3599" w:type="pct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35712A0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Cognitief</w:t>
            </w:r>
          </w:p>
          <w:p w14:paraId="2E72428B" w14:textId="77777777" w:rsidR="005D312B" w:rsidRDefault="005D312B" w:rsidP="00880462">
            <w:pPr>
              <w:jc w:val="left"/>
              <w:rPr>
                <w:rFonts w:cs="Arial"/>
                <w:szCs w:val="22"/>
              </w:rPr>
            </w:pPr>
          </w:p>
          <w:p w14:paraId="7E684D59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0EA75E5E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3C19F58D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2661C9B2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1CA09E2F" w14:textId="77777777" w:rsidR="00880462" w:rsidRP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706F8DBC" w14:textId="77777777" w:rsidR="005D312B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07D844F" w14:textId="77777777" w:rsidR="00880462" w:rsidRDefault="00880462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754E5E68" w14:textId="77777777" w:rsidR="00880462" w:rsidRPr="00916EF0" w:rsidRDefault="00880462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029D4AD4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Psychomotorisch</w:t>
            </w:r>
          </w:p>
          <w:p w14:paraId="45AF9C53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765CB666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4FE3BD2D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37F84D2C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08E43CEF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6DA47918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2C6B6018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238A13EA" w14:textId="77777777" w:rsidR="00880462" w:rsidRP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77F05D2B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5B332FCF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Affectief</w:t>
            </w:r>
          </w:p>
          <w:p w14:paraId="17AB1E17" w14:textId="77777777" w:rsidR="005D312B" w:rsidRDefault="005D312B" w:rsidP="00880462">
            <w:pPr>
              <w:jc w:val="left"/>
              <w:rPr>
                <w:rFonts w:cs="Arial"/>
                <w:szCs w:val="22"/>
              </w:rPr>
            </w:pPr>
          </w:p>
          <w:p w14:paraId="25C607FD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1A162EB8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20DAA353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375821ED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4BA9CBAC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6BCBC7ED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3ABC6B6E" w14:textId="77777777" w:rsid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  <w:p w14:paraId="55BDF556" w14:textId="77777777" w:rsidR="00880462" w:rsidRPr="00880462" w:rsidRDefault="00880462" w:rsidP="00880462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684FBAB9" w14:textId="54B1E0F0" w:rsidR="00852C62" w:rsidRDefault="00852C62"/>
    <w:tbl>
      <w:tblPr>
        <w:tblStyle w:val="Tabelrast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29"/>
        <w:gridCol w:w="6497"/>
      </w:tblGrid>
      <w:tr w:rsidR="005D312B" w:rsidRPr="00916EF0" w14:paraId="66B0D2F7" w14:textId="77777777" w:rsidTr="00C561AA">
        <w:trPr>
          <w:cantSplit/>
          <w:trHeight w:val="3969"/>
        </w:trPr>
        <w:tc>
          <w:tcPr>
            <w:tcW w:w="1401" w:type="pct"/>
            <w:tcBorders>
              <w:top w:val="single" w:sz="18" w:space="0" w:color="auto"/>
            </w:tcBorders>
            <w:shd w:val="clear" w:color="auto" w:fill="D4E1CA" w:themeFill="accent4"/>
            <w:vAlign w:val="center"/>
          </w:tcPr>
          <w:p w14:paraId="1F392BEB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lastRenderedPageBreak/>
              <w:t>Beschrijving activiteit</w:t>
            </w:r>
          </w:p>
        </w:tc>
        <w:tc>
          <w:tcPr>
            <w:tcW w:w="3599" w:type="pct"/>
            <w:tcBorders>
              <w:top w:val="single" w:sz="18" w:space="0" w:color="auto"/>
            </w:tcBorders>
            <w:vAlign w:val="center"/>
          </w:tcPr>
          <w:p w14:paraId="6F568ECA" w14:textId="77777777" w:rsidR="005D312B" w:rsidRPr="00916EF0" w:rsidRDefault="005D312B" w:rsidP="0004534C">
            <w:pPr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0C88AE37" w14:textId="77777777" w:rsidTr="00C561AA">
        <w:trPr>
          <w:cantSplit/>
          <w:trHeight w:val="2268"/>
        </w:trPr>
        <w:tc>
          <w:tcPr>
            <w:tcW w:w="1401" w:type="pct"/>
            <w:tcBorders>
              <w:bottom w:val="single" w:sz="4" w:space="0" w:color="000000"/>
            </w:tcBorders>
            <w:shd w:val="clear" w:color="auto" w:fill="D4E1CA" w:themeFill="accent4"/>
            <w:vAlign w:val="center"/>
          </w:tcPr>
          <w:p w14:paraId="289A4A0A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Benodigdheden</w:t>
            </w:r>
          </w:p>
        </w:tc>
        <w:tc>
          <w:tcPr>
            <w:tcW w:w="3599" w:type="pct"/>
            <w:tcBorders>
              <w:bottom w:val="single" w:sz="4" w:space="0" w:color="000000"/>
            </w:tcBorders>
            <w:vAlign w:val="center"/>
          </w:tcPr>
          <w:p w14:paraId="42172239" w14:textId="77777777" w:rsidR="005D312B" w:rsidRPr="00880462" w:rsidRDefault="005D312B" w:rsidP="00880462">
            <w:pPr>
              <w:rPr>
                <w:rFonts w:cs="Arial"/>
                <w:szCs w:val="22"/>
              </w:rPr>
            </w:pPr>
          </w:p>
        </w:tc>
      </w:tr>
      <w:tr w:rsidR="005D312B" w:rsidRPr="00916EF0" w14:paraId="425C1286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000000"/>
              <w:bottom w:val="single" w:sz="4" w:space="0" w:color="ABABAB"/>
            </w:tcBorders>
            <w:shd w:val="clear" w:color="auto" w:fill="D4E1CA" w:themeFill="accent4"/>
            <w:vAlign w:val="center"/>
          </w:tcPr>
          <w:p w14:paraId="72902EB9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3599" w:type="pct"/>
            <w:tcBorders>
              <w:top w:val="single" w:sz="4" w:space="0" w:color="000000"/>
              <w:bottom w:val="single" w:sz="4" w:space="0" w:color="ABABAB"/>
            </w:tcBorders>
            <w:vAlign w:val="center"/>
          </w:tcPr>
          <w:p w14:paraId="205D58A2" w14:textId="6569F556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proofErr w:type="spellStart"/>
            <w:r w:rsidRPr="00916EF0">
              <w:rPr>
                <w:rFonts w:cs="Arial"/>
                <w:sz w:val="22"/>
                <w:szCs w:val="22"/>
              </w:rPr>
              <w:t>place</w:t>
            </w:r>
            <w:proofErr w:type="spellEnd"/>
            <w:r w:rsidRPr="00916EF0">
              <w:rPr>
                <w:rFonts w:cs="Arial"/>
                <w:sz w:val="22"/>
                <w:szCs w:val="22"/>
              </w:rPr>
              <w:t>-ambivalent (</w:t>
            </w:r>
            <w:proofErr w:type="spellStart"/>
            <w:r w:rsidRPr="00916EF0">
              <w:rPr>
                <w:rFonts w:cs="Arial"/>
                <w:sz w:val="22"/>
                <w:szCs w:val="22"/>
              </w:rPr>
              <w:t>space</w:t>
            </w:r>
            <w:proofErr w:type="spellEnd"/>
            <w:r w:rsidRPr="00916EF0">
              <w:rPr>
                <w:rFonts w:cs="Arial"/>
                <w:sz w:val="22"/>
                <w:szCs w:val="22"/>
              </w:rPr>
              <w:t xml:space="preserve">) – </w:t>
            </w:r>
            <w:proofErr w:type="spellStart"/>
            <w:r w:rsidRPr="00916EF0">
              <w:rPr>
                <w:rFonts w:cs="Arial"/>
                <w:sz w:val="22"/>
                <w:szCs w:val="22"/>
              </w:rPr>
              <w:t>place-sensitive</w:t>
            </w:r>
            <w:proofErr w:type="spellEnd"/>
            <w:r w:rsidRPr="00916EF0">
              <w:rPr>
                <w:rFonts w:cs="Arial"/>
                <w:sz w:val="22"/>
                <w:szCs w:val="22"/>
              </w:rPr>
              <w:t xml:space="preserve"> – </w:t>
            </w:r>
            <w:proofErr w:type="spellStart"/>
            <w:r w:rsidRPr="00916EF0">
              <w:rPr>
                <w:rFonts w:cs="Arial"/>
                <w:sz w:val="22"/>
                <w:szCs w:val="22"/>
              </w:rPr>
              <w:t>place-essential</w:t>
            </w:r>
            <w:proofErr w:type="spellEnd"/>
            <w:r w:rsidR="00DE5105" w:rsidRPr="00DE5105">
              <w:rPr>
                <w:rFonts w:cs="Arial"/>
                <w:sz w:val="22"/>
                <w:szCs w:val="22"/>
              </w:rPr>
              <w:t xml:space="preserve"> </w:t>
            </w:r>
            <w:r w:rsidR="00DE5105" w:rsidRPr="00DE5105">
              <w:rPr>
                <w:rFonts w:cs="Arial"/>
                <w:color w:val="737373" w:themeColor="text2"/>
                <w:szCs w:val="20"/>
              </w:rPr>
              <w:t>(schrap wat niet past)</w:t>
            </w:r>
          </w:p>
          <w:p w14:paraId="381E0835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732DAC6C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  <w:r w:rsidRPr="00916EF0">
              <w:rPr>
                <w:rFonts w:cs="Arial"/>
                <w:sz w:val="22"/>
                <w:szCs w:val="22"/>
              </w:rPr>
              <w:t>Kenmerken van de locatie:</w:t>
            </w:r>
          </w:p>
          <w:p w14:paraId="3A3C9CE7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0DF9AEF4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ABABAB"/>
              <w:bottom w:val="single" w:sz="4" w:space="0" w:color="000000"/>
            </w:tcBorders>
            <w:shd w:val="clear" w:color="auto" w:fill="D4E1CA" w:themeFill="accent4"/>
          </w:tcPr>
          <w:p w14:paraId="613F78E4" w14:textId="641E6744" w:rsidR="005D312B" w:rsidRPr="00916EF0" w:rsidRDefault="00C561AA" w:rsidP="0004534C">
            <w:pPr>
              <w:jc w:val="left"/>
              <w:rPr>
                <w:rFonts w:cs="Arial"/>
                <w:b/>
                <w:bCs/>
                <w:color w:val="737373" w:themeColor="text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737373" w:themeColor="text2"/>
                <w:sz w:val="22"/>
                <w:szCs w:val="22"/>
              </w:rPr>
              <w:t>Bijv</w:t>
            </w:r>
            <w:r w:rsidR="005D312B" w:rsidRPr="00916EF0">
              <w:rPr>
                <w:rFonts w:cs="Arial"/>
                <w:b/>
                <w:bCs/>
                <w:color w:val="737373" w:themeColor="text2"/>
                <w:sz w:val="22"/>
                <w:szCs w:val="22"/>
              </w:rPr>
              <w:t>oorbeeld</w:t>
            </w:r>
          </w:p>
        </w:tc>
        <w:tc>
          <w:tcPr>
            <w:tcW w:w="3599" w:type="pct"/>
            <w:tcBorders>
              <w:top w:val="single" w:sz="4" w:space="0" w:color="ABABAB"/>
              <w:bottom w:val="single" w:sz="4" w:space="0" w:color="000000"/>
            </w:tcBorders>
          </w:tcPr>
          <w:p w14:paraId="5B0DB757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Speelplaats</w:t>
            </w:r>
          </w:p>
          <w:p w14:paraId="383F6FC1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Park</w:t>
            </w:r>
          </w:p>
          <w:p w14:paraId="74AF0F35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Plein</w:t>
            </w:r>
          </w:p>
          <w:p w14:paraId="7AE76B1F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Sporthal</w:t>
            </w:r>
          </w:p>
          <w:p w14:paraId="1B0582AB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Vijver</w:t>
            </w:r>
          </w:p>
          <w:p w14:paraId="3D729E15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Bos</w:t>
            </w:r>
          </w:p>
          <w:p w14:paraId="71275BCD" w14:textId="77777777" w:rsidR="005D312B" w:rsidRPr="00916EF0" w:rsidRDefault="005D312B" w:rsidP="0004534C">
            <w:pPr>
              <w:pStyle w:val="Lijstalinea"/>
              <w:numPr>
                <w:ilvl w:val="0"/>
                <w:numId w:val="1"/>
              </w:numPr>
              <w:jc w:val="left"/>
              <w:rPr>
                <w:rFonts w:cs="Arial"/>
                <w:color w:val="737373" w:themeColor="text2"/>
                <w:sz w:val="22"/>
                <w:szCs w:val="22"/>
              </w:rPr>
            </w:pPr>
            <w:r w:rsidRPr="00916EF0">
              <w:rPr>
                <w:rFonts w:cs="Arial"/>
                <w:color w:val="737373" w:themeColor="text2"/>
                <w:sz w:val="22"/>
                <w:szCs w:val="22"/>
              </w:rPr>
              <w:t>…</w:t>
            </w:r>
          </w:p>
        </w:tc>
      </w:tr>
      <w:tr w:rsidR="005D312B" w:rsidRPr="00916EF0" w14:paraId="1D8B50F6" w14:textId="77777777" w:rsidTr="00852C62">
        <w:trPr>
          <w:cantSplit/>
          <w:trHeight w:val="567"/>
        </w:trPr>
        <w:tc>
          <w:tcPr>
            <w:tcW w:w="1401" w:type="pct"/>
            <w:tcBorders>
              <w:top w:val="single" w:sz="4" w:space="0" w:color="000000"/>
              <w:bottom w:val="single" w:sz="18" w:space="0" w:color="auto"/>
            </w:tcBorders>
            <w:shd w:val="clear" w:color="auto" w:fill="D4E1CA" w:themeFill="accent4"/>
            <w:vAlign w:val="center"/>
          </w:tcPr>
          <w:p w14:paraId="3EB97446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Tijdsduur</w:t>
            </w:r>
          </w:p>
        </w:tc>
        <w:tc>
          <w:tcPr>
            <w:tcW w:w="3599" w:type="pct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6BAE6CA8" w14:textId="77777777" w:rsidR="005D312B" w:rsidRPr="00916EF0" w:rsidRDefault="005D312B" w:rsidP="0004534C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D312B" w:rsidRPr="00916EF0" w14:paraId="224211F8" w14:textId="77777777" w:rsidTr="00C561AA">
        <w:trPr>
          <w:cantSplit/>
          <w:trHeight w:val="2268"/>
        </w:trPr>
        <w:tc>
          <w:tcPr>
            <w:tcW w:w="140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4E1CA" w:themeFill="accent4"/>
            <w:vAlign w:val="center"/>
          </w:tcPr>
          <w:p w14:paraId="04AD9E73" w14:textId="77777777" w:rsidR="005D312B" w:rsidRPr="00916EF0" w:rsidRDefault="005D312B" w:rsidP="0004534C">
            <w:pPr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916EF0">
              <w:rPr>
                <w:rFonts w:cs="Arial"/>
                <w:b/>
                <w:bCs/>
                <w:sz w:val="22"/>
                <w:szCs w:val="22"/>
              </w:rPr>
              <w:t>Afspraken</w:t>
            </w:r>
          </w:p>
        </w:tc>
        <w:tc>
          <w:tcPr>
            <w:tcW w:w="359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A45448" w14:textId="77777777" w:rsidR="00C561AA" w:rsidRPr="00880462" w:rsidRDefault="00C561AA" w:rsidP="00880462">
            <w:pPr>
              <w:jc w:val="left"/>
              <w:rPr>
                <w:rFonts w:cs="Arial"/>
                <w:szCs w:val="22"/>
              </w:rPr>
            </w:pPr>
          </w:p>
        </w:tc>
      </w:tr>
    </w:tbl>
    <w:p w14:paraId="0ECA223E" w14:textId="77777777" w:rsidR="00B14C11" w:rsidRPr="00916EF0" w:rsidRDefault="00B14C11" w:rsidP="005D312B">
      <w:pPr>
        <w:rPr>
          <w:rFonts w:cs="Arial"/>
          <w:szCs w:val="22"/>
        </w:rPr>
      </w:pPr>
    </w:p>
    <w:sectPr w:rsidR="00B14C11" w:rsidRPr="00916EF0" w:rsidSect="00852C62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B8195" w14:textId="77777777" w:rsidR="00F92B0D" w:rsidRDefault="00F92B0D" w:rsidP="0046299B">
      <w:r>
        <w:separator/>
      </w:r>
    </w:p>
  </w:endnote>
  <w:endnote w:type="continuationSeparator" w:id="0">
    <w:p w14:paraId="7D2BA501" w14:textId="77777777" w:rsidR="00F92B0D" w:rsidRDefault="00F92B0D" w:rsidP="0046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138E" w14:textId="77777777" w:rsidR="00F92B0D" w:rsidRDefault="00F92B0D" w:rsidP="0046299B">
      <w:r>
        <w:separator/>
      </w:r>
    </w:p>
  </w:footnote>
  <w:footnote w:type="continuationSeparator" w:id="0">
    <w:p w14:paraId="62EEACCF" w14:textId="77777777" w:rsidR="00F92B0D" w:rsidRDefault="00F92B0D" w:rsidP="0046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5643" w14:textId="391494CA" w:rsidR="0046299B" w:rsidRPr="0046299B" w:rsidRDefault="00852C62">
    <w:pPr>
      <w:pStyle w:val="Koptekst"/>
      <w:rPr>
        <w:sz w:val="20"/>
        <w:szCs w:val="22"/>
        <w:lang w:val="nl-BE"/>
      </w:rPr>
    </w:pPr>
    <w:r>
      <w:rPr>
        <w:sz w:val="20"/>
        <w:szCs w:val="22"/>
        <w:lang w:val="nl-BE"/>
      </w:rPr>
      <w:t xml:space="preserve">Maak je eigen </w:t>
    </w:r>
    <w:proofErr w:type="spellStart"/>
    <w:r>
      <w:rPr>
        <w:sz w:val="20"/>
        <w:szCs w:val="22"/>
        <w:lang w:val="nl-BE"/>
      </w:rPr>
      <w:t>buitenles</w:t>
    </w:r>
    <w:proofErr w:type="spellEnd"/>
    <w:r w:rsidR="0046299B">
      <w:rPr>
        <w:sz w:val="20"/>
        <w:szCs w:val="22"/>
        <w:lang w:val="nl-BE"/>
      </w:rPr>
      <w:tab/>
    </w:r>
    <w:r w:rsidR="0046299B">
      <w:rPr>
        <w:sz w:val="20"/>
        <w:szCs w:val="22"/>
        <w:lang w:val="nl-BE"/>
      </w:rPr>
      <w:tab/>
      <w:t>Noa Beckers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CCC"/>
    <w:multiLevelType w:val="hybridMultilevel"/>
    <w:tmpl w:val="D8446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E6E"/>
    <w:multiLevelType w:val="hybridMultilevel"/>
    <w:tmpl w:val="3B78FB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E552C"/>
    <w:multiLevelType w:val="hybridMultilevel"/>
    <w:tmpl w:val="5DD42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769BB"/>
    <w:multiLevelType w:val="hybridMultilevel"/>
    <w:tmpl w:val="0E0421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15548">
    <w:abstractNumId w:val="1"/>
  </w:num>
  <w:num w:numId="2" w16cid:durableId="199099527">
    <w:abstractNumId w:val="3"/>
  </w:num>
  <w:num w:numId="3" w16cid:durableId="708265116">
    <w:abstractNumId w:val="2"/>
  </w:num>
  <w:num w:numId="4" w16cid:durableId="56637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9B"/>
    <w:rsid w:val="0002403A"/>
    <w:rsid w:val="001556BA"/>
    <w:rsid w:val="002222CB"/>
    <w:rsid w:val="00336E49"/>
    <w:rsid w:val="00380D22"/>
    <w:rsid w:val="00461BEA"/>
    <w:rsid w:val="0046299B"/>
    <w:rsid w:val="0055673D"/>
    <w:rsid w:val="005B487F"/>
    <w:rsid w:val="005D312B"/>
    <w:rsid w:val="00725E4D"/>
    <w:rsid w:val="00852C62"/>
    <w:rsid w:val="00870618"/>
    <w:rsid w:val="00876706"/>
    <w:rsid w:val="00880462"/>
    <w:rsid w:val="008D74B8"/>
    <w:rsid w:val="00916EF0"/>
    <w:rsid w:val="009314F4"/>
    <w:rsid w:val="00942272"/>
    <w:rsid w:val="00950A2D"/>
    <w:rsid w:val="00A01440"/>
    <w:rsid w:val="00B131B2"/>
    <w:rsid w:val="00B14C11"/>
    <w:rsid w:val="00BA7FB7"/>
    <w:rsid w:val="00C10A11"/>
    <w:rsid w:val="00C46FFB"/>
    <w:rsid w:val="00C561AA"/>
    <w:rsid w:val="00C663F4"/>
    <w:rsid w:val="00CA31C9"/>
    <w:rsid w:val="00D5618E"/>
    <w:rsid w:val="00D56621"/>
    <w:rsid w:val="00DE5105"/>
    <w:rsid w:val="00E94E06"/>
    <w:rsid w:val="00F92B0D"/>
    <w:rsid w:val="00FF0439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1147A"/>
  <w15:chartTrackingRefBased/>
  <w15:docId w15:val="{81B4C579-0555-44EB-A212-8F10DA3D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99B"/>
    <w:pPr>
      <w:spacing w:after="0" w:line="240" w:lineRule="auto"/>
      <w:contextualSpacing/>
      <w:jc w:val="both"/>
    </w:pPr>
    <w:rPr>
      <w:rFonts w:ascii="Arial" w:eastAsia="Times New Roman" w:hAnsi="Arial" w:cs="Times New Roman"/>
      <w:kern w:val="0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B48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B64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B4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B64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B4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74214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B48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B641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B48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641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B48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7421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B487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74214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B487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B487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487F"/>
    <w:rPr>
      <w:rFonts w:asciiTheme="majorHAnsi" w:eastAsiaTheme="majorEastAsia" w:hAnsiTheme="majorHAnsi" w:cstheme="majorBidi"/>
      <w:color w:val="3B641E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B487F"/>
    <w:rPr>
      <w:rFonts w:asciiTheme="majorHAnsi" w:eastAsiaTheme="majorEastAsia" w:hAnsiTheme="majorHAnsi" w:cstheme="majorBidi"/>
      <w:color w:val="3B64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B487F"/>
    <w:rPr>
      <w:rFonts w:asciiTheme="majorHAnsi" w:eastAsiaTheme="majorEastAsia" w:hAnsiTheme="majorHAnsi" w:cstheme="majorBidi"/>
      <w:color w:val="274214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5B487F"/>
    <w:rPr>
      <w:rFonts w:asciiTheme="majorHAnsi" w:eastAsiaTheme="majorEastAsia" w:hAnsiTheme="majorHAnsi" w:cstheme="majorBidi"/>
      <w:i/>
      <w:iCs/>
      <w:color w:val="3B641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5B487F"/>
    <w:rPr>
      <w:rFonts w:asciiTheme="majorHAnsi" w:eastAsiaTheme="majorEastAsia" w:hAnsiTheme="majorHAnsi" w:cstheme="majorBidi"/>
      <w:color w:val="3B641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5B487F"/>
    <w:rPr>
      <w:rFonts w:asciiTheme="majorHAnsi" w:eastAsiaTheme="majorEastAsia" w:hAnsiTheme="majorHAnsi" w:cstheme="majorBidi"/>
      <w:color w:val="27421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5B487F"/>
    <w:rPr>
      <w:rFonts w:asciiTheme="majorHAnsi" w:eastAsiaTheme="majorEastAsia" w:hAnsiTheme="majorHAnsi" w:cstheme="majorBidi"/>
      <w:i/>
      <w:iCs/>
      <w:color w:val="274214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5B48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5B48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5B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487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487F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5B487F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5B487F"/>
    <w:rPr>
      <w:i/>
      <w:iCs/>
      <w:color w:val="508729" w:themeColor="accent1"/>
    </w:rPr>
  </w:style>
  <w:style w:type="character" w:styleId="Nadruk">
    <w:name w:val="Emphasis"/>
    <w:basedOn w:val="Standaardalinea-lettertype"/>
    <w:uiPriority w:val="20"/>
    <w:qFormat/>
    <w:rsid w:val="005B487F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5B48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0439"/>
    <w:pPr>
      <w:ind w:left="720"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487F"/>
    <w:pPr>
      <w:pBdr>
        <w:top w:val="single" w:sz="4" w:space="10" w:color="508729" w:themeColor="accent1"/>
        <w:bottom w:val="single" w:sz="4" w:space="10" w:color="508729" w:themeColor="accent1"/>
      </w:pBdr>
      <w:spacing w:before="360" w:after="360"/>
      <w:ind w:left="864" w:right="864"/>
      <w:jc w:val="center"/>
    </w:pPr>
    <w:rPr>
      <w:i/>
      <w:iCs/>
      <w:color w:val="508729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487F"/>
    <w:rPr>
      <w:i/>
      <w:iCs/>
      <w:color w:val="508729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5B487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487F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qFormat/>
    <w:rsid w:val="005B487F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5B487F"/>
    <w:rPr>
      <w:b/>
      <w:bCs/>
      <w:smallCaps/>
      <w:color w:val="508729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5B487F"/>
    <w:rPr>
      <w:b/>
      <w:bCs/>
      <w:i/>
      <w:iCs/>
      <w:spacing w:val="5"/>
    </w:rPr>
  </w:style>
  <w:style w:type="paragraph" w:styleId="Geenafstand">
    <w:name w:val="No Spacing"/>
    <w:uiPriority w:val="1"/>
    <w:qFormat/>
    <w:rsid w:val="005B487F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629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29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299B"/>
    <w:rPr>
      <w:rFonts w:ascii="Arial" w:eastAsia="Times New Roman" w:hAnsi="Arial" w:cs="Times New Roman"/>
      <w:kern w:val="0"/>
      <w:szCs w:val="24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629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299B"/>
    <w:rPr>
      <w:rFonts w:ascii="Arial" w:eastAsia="Times New Roman" w:hAnsi="Arial" w:cs="Times New Roman"/>
      <w:kern w:val="0"/>
      <w:szCs w:val="24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Bachelorproef">
      <a:dk1>
        <a:sysClr val="windowText" lastClr="000000"/>
      </a:dk1>
      <a:lt1>
        <a:sysClr val="window" lastClr="FFFFFF"/>
      </a:lt1>
      <a:dk2>
        <a:srgbClr val="737373"/>
      </a:dk2>
      <a:lt2>
        <a:srgbClr val="F2F2F2"/>
      </a:lt2>
      <a:accent1>
        <a:srgbClr val="508729"/>
      </a:accent1>
      <a:accent2>
        <a:srgbClr val="7CA55F"/>
      </a:accent2>
      <a:accent3>
        <a:srgbClr val="A7C394"/>
      </a:accent3>
      <a:accent4>
        <a:srgbClr val="D4E1CA"/>
      </a:accent4>
      <a:accent5>
        <a:srgbClr val="0F9ED5"/>
      </a:accent5>
      <a:accent6>
        <a:srgbClr val="A02B93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Beckers</dc:creator>
  <cp:keywords/>
  <dc:description/>
  <cp:lastModifiedBy>Noa Beckers</cp:lastModifiedBy>
  <cp:revision>14</cp:revision>
  <cp:lastPrinted>2026-05-15T11:18:00Z</cp:lastPrinted>
  <dcterms:created xsi:type="dcterms:W3CDTF">2026-05-03T14:57:00Z</dcterms:created>
  <dcterms:modified xsi:type="dcterms:W3CDTF">2026-05-25T15:22:00Z</dcterms:modified>
</cp:coreProperties>
</file>